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14EDA" w:rsidR="009A4918" w:rsidP="00715B03" w:rsidRDefault="00715B03" w14:paraId="5BE8A800" w14:textId="77777777">
      <w:pPr>
        <w:pStyle w:val="NoSpacing"/>
        <w:jc w:val="center"/>
        <w:rPr>
          <w:rFonts w:ascii="Times New Roman" w:hAnsi="Times New Roman" w:cs="Times New Roman"/>
          <w:b/>
          <w:sz w:val="28"/>
          <w:szCs w:val="28"/>
          <w:u w:val="single"/>
        </w:rPr>
      </w:pPr>
      <w:r w:rsidRPr="00014EDA">
        <w:rPr>
          <w:rFonts w:ascii="Times New Roman" w:hAnsi="Times New Roman" w:cs="Times New Roman"/>
          <w:b/>
          <w:sz w:val="28"/>
          <w:szCs w:val="28"/>
          <w:u w:val="single"/>
        </w:rPr>
        <w:t>Historic Preservationist</w:t>
      </w:r>
    </w:p>
    <w:p w:rsidRPr="0030655A" w:rsidR="00715B03" w:rsidP="00715B03" w:rsidRDefault="00715B03" w14:paraId="0782013D" w14:textId="77777777">
      <w:pPr>
        <w:pStyle w:val="NoSpacing"/>
        <w:rPr>
          <w:b/>
          <w:sz w:val="24"/>
          <w:szCs w:val="24"/>
        </w:rPr>
      </w:pPr>
    </w:p>
    <w:p w:rsidRPr="00B64DEB" w:rsidR="00715B03" w:rsidP="00715B03" w:rsidRDefault="00715B03" w14:paraId="21763098" w14:textId="77777777">
      <w:pPr>
        <w:pStyle w:val="NoSpacing"/>
        <w:rPr>
          <w:rFonts w:ascii="Times New Roman" w:hAnsi="Times New Roman" w:cs="Times New Roman"/>
          <w:b/>
          <w:i/>
          <w:sz w:val="24"/>
          <w:szCs w:val="24"/>
          <w:u w:val="single"/>
        </w:rPr>
      </w:pPr>
      <w:r w:rsidRPr="00B64DEB">
        <w:rPr>
          <w:rFonts w:ascii="Times New Roman" w:hAnsi="Times New Roman" w:cs="Times New Roman"/>
          <w:b/>
          <w:i/>
          <w:sz w:val="24"/>
          <w:szCs w:val="24"/>
          <w:u w:val="single"/>
        </w:rPr>
        <w:t>Definition:</w:t>
      </w:r>
    </w:p>
    <w:p w:rsidRPr="00B64DEB" w:rsidR="00715B03" w:rsidP="00715B03" w:rsidRDefault="00715B03" w14:paraId="4E32E9DF" w14:textId="77777777">
      <w:pPr>
        <w:pStyle w:val="NoSpacing"/>
        <w:rPr>
          <w:rFonts w:ascii="Times New Roman" w:hAnsi="Times New Roman" w:cs="Times New Roman"/>
          <w:b/>
          <w:sz w:val="24"/>
          <w:szCs w:val="24"/>
        </w:rPr>
      </w:pPr>
    </w:p>
    <w:p w:rsidRPr="00B64DEB" w:rsidR="00715B03" w:rsidP="03C48DCC" w:rsidRDefault="00715B03" w14:paraId="1242E1C3" w14:textId="6AB5C942">
      <w:pPr>
        <w:pStyle w:val="NoSpacing"/>
        <w:rPr>
          <w:rFonts w:ascii="Times New Roman" w:hAnsi="Times New Roman" w:cs="Times New Roman"/>
          <w:b w:val="0"/>
          <w:bCs w:val="0"/>
          <w:sz w:val="24"/>
          <w:szCs w:val="24"/>
        </w:rPr>
      </w:pPr>
      <w:r w:rsidRPr="03C48DCC" w:rsidR="0251559C">
        <w:rPr>
          <w:rFonts w:ascii="Times New Roman" w:hAnsi="Times New Roman" w:cs="Times New Roman"/>
          <w:b w:val="0"/>
          <w:bCs w:val="0"/>
          <w:sz w:val="24"/>
          <w:szCs w:val="24"/>
        </w:rPr>
        <w:t xml:space="preserve">Employees in this class work under the general supervision of the Executive Director and the specific supervision of the Community Development Program Director. The Historic Preservationist will provide professional services and technical </w:t>
      </w:r>
      <w:r w:rsidRPr="03C48DCC" w:rsidR="0251559C">
        <w:rPr>
          <w:rFonts w:ascii="Times New Roman" w:hAnsi="Times New Roman" w:cs="Times New Roman"/>
          <w:b w:val="0"/>
          <w:bCs w:val="0"/>
          <w:sz w:val="24"/>
          <w:szCs w:val="24"/>
        </w:rPr>
        <w:t>assistance</w:t>
      </w:r>
      <w:r w:rsidRPr="03C48DCC" w:rsidR="0251559C">
        <w:rPr>
          <w:rFonts w:ascii="Times New Roman" w:hAnsi="Times New Roman" w:cs="Times New Roman"/>
          <w:b w:val="0"/>
          <w:bCs w:val="0"/>
          <w:sz w:val="24"/>
          <w:szCs w:val="24"/>
        </w:rPr>
        <w:t xml:space="preserve"> to the local governments in the </w:t>
      </w:r>
      <w:r w:rsidRPr="03C48DCC" w:rsidR="0251559C">
        <w:rPr>
          <w:rFonts w:ascii="Times New Roman" w:hAnsi="Times New Roman" w:cs="Times New Roman"/>
          <w:b w:val="0"/>
          <w:bCs w:val="0"/>
          <w:sz w:val="24"/>
          <w:szCs w:val="24"/>
        </w:rPr>
        <w:t>South Central</w:t>
      </w:r>
      <w:r w:rsidRPr="03C48DCC" w:rsidR="0251559C">
        <w:rPr>
          <w:rFonts w:ascii="Times New Roman" w:hAnsi="Times New Roman" w:cs="Times New Roman"/>
          <w:b w:val="0"/>
          <w:bCs w:val="0"/>
          <w:sz w:val="24"/>
          <w:szCs w:val="24"/>
        </w:rPr>
        <w:t xml:space="preserve"> Tennessee Development District region, </w:t>
      </w:r>
      <w:r w:rsidRPr="03C48DCC" w:rsidR="0251559C">
        <w:rPr>
          <w:rFonts w:ascii="Times New Roman" w:hAnsi="Times New Roman" w:cs="Times New Roman"/>
          <w:b w:val="0"/>
          <w:bCs w:val="0"/>
          <w:sz w:val="24"/>
          <w:szCs w:val="24"/>
        </w:rPr>
        <w:t>assisting</w:t>
      </w:r>
      <w:r w:rsidRPr="03C48DCC" w:rsidR="0251559C">
        <w:rPr>
          <w:rFonts w:ascii="Times New Roman" w:hAnsi="Times New Roman" w:cs="Times New Roman"/>
          <w:b w:val="0"/>
          <w:bCs w:val="0"/>
          <w:sz w:val="24"/>
          <w:szCs w:val="24"/>
        </w:rPr>
        <w:t xml:space="preserve"> in the identification and preservation of historic sites and properties. </w:t>
      </w:r>
    </w:p>
    <w:p w:rsidR="00B64DEB" w:rsidP="00B64DEB" w:rsidRDefault="00B64DEB" w14:paraId="503767C8" w14:textId="77777777">
      <w:pPr>
        <w:jc w:val="both"/>
        <w:rPr>
          <w:rFonts w:ascii="Times New Roman" w:hAnsi="Times New Roman" w:cs="Times New Roman"/>
          <w:b/>
          <w:i/>
          <w:sz w:val="24"/>
          <w:szCs w:val="24"/>
          <w:u w:val="single"/>
        </w:rPr>
      </w:pPr>
    </w:p>
    <w:p w:rsidRPr="00B64DEB" w:rsidR="00B64DEB" w:rsidP="00B64DEB" w:rsidRDefault="00B64DEB" w14:paraId="367DFC5E" w14:textId="1B1D5AF7">
      <w:pPr>
        <w:jc w:val="both"/>
        <w:rPr>
          <w:rFonts w:ascii="Times New Roman" w:hAnsi="Times New Roman" w:cs="Times New Roman"/>
          <w:b/>
          <w:i/>
          <w:sz w:val="24"/>
          <w:szCs w:val="24"/>
          <w:u w:val="single"/>
        </w:rPr>
      </w:pPr>
      <w:r w:rsidRPr="00B64DEB">
        <w:rPr>
          <w:rFonts w:ascii="Times New Roman" w:hAnsi="Times New Roman" w:cs="Times New Roman"/>
          <w:b/>
          <w:i/>
          <w:sz w:val="24"/>
          <w:szCs w:val="24"/>
          <w:u w:val="single"/>
        </w:rPr>
        <w:t>Equipment/Work Environment:</w:t>
      </w:r>
    </w:p>
    <w:p w:rsidRPr="00B64DEB" w:rsidR="00B64DEB" w:rsidP="00B64DEB" w:rsidRDefault="00B64DEB" w14:paraId="439A6883" w14:textId="24E5C98E">
      <w:pPr>
        <w:autoSpaceDE w:val="0"/>
        <w:autoSpaceDN w:val="0"/>
        <w:adjustRightInd w:val="0"/>
        <w:rPr>
          <w:rFonts w:ascii="Times New Roman" w:hAnsi="Times New Roman" w:cs="Times New Roman"/>
          <w:b w:val="1"/>
          <w:bCs w:val="1"/>
          <w:sz w:val="24"/>
          <w:szCs w:val="24"/>
        </w:rPr>
      </w:pPr>
      <w:r w:rsidRPr="03F7AD9A" w:rsidR="586D1C27">
        <w:rPr>
          <w:rFonts w:ascii="Times New Roman" w:hAnsi="Times New Roman" w:cs="Times New Roman"/>
          <w:b w:val="0"/>
          <w:bCs w:val="0"/>
          <w:sz w:val="24"/>
          <w:szCs w:val="24"/>
        </w:rPr>
        <w:t xml:space="preserve">The employee will </w:t>
      </w:r>
      <w:r w:rsidRPr="03F7AD9A" w:rsidR="586D1C27">
        <w:rPr>
          <w:rFonts w:ascii="Times New Roman" w:hAnsi="Times New Roman" w:cs="Times New Roman"/>
          <w:b w:val="0"/>
          <w:bCs w:val="0"/>
          <w:sz w:val="24"/>
          <w:szCs w:val="24"/>
        </w:rPr>
        <w:t>operate</w:t>
      </w:r>
      <w:r w:rsidRPr="03F7AD9A" w:rsidR="586D1C27">
        <w:rPr>
          <w:rFonts w:ascii="Times New Roman" w:hAnsi="Times New Roman" w:cs="Times New Roman"/>
          <w:b w:val="0"/>
          <w:bCs w:val="0"/>
          <w:sz w:val="24"/>
          <w:szCs w:val="24"/>
        </w:rPr>
        <w:t xml:space="preserve"> a computer, calculator, and copy machines, and other modern office equipment</w:t>
      </w:r>
      <w:r w:rsidRPr="03F7AD9A" w:rsidR="586D1C27">
        <w:rPr>
          <w:rFonts w:ascii="Times New Roman" w:hAnsi="Times New Roman" w:cs="Times New Roman"/>
          <w:b w:val="0"/>
          <w:bCs w:val="0"/>
          <w:sz w:val="24"/>
          <w:szCs w:val="24"/>
        </w:rPr>
        <w:t xml:space="preserve">.  </w:t>
      </w:r>
      <w:r w:rsidRPr="03F7AD9A" w:rsidR="586D1C27">
        <w:rPr>
          <w:rFonts w:ascii="Times New Roman" w:hAnsi="Times New Roman" w:cs="Times New Roman"/>
          <w:b w:val="0"/>
          <w:bCs w:val="0"/>
          <w:sz w:val="24"/>
          <w:szCs w:val="24"/>
        </w:rPr>
        <w:t xml:space="preserve">The employee typically works indoors in an office environment and may sit or stand for </w:t>
      </w:r>
      <w:r w:rsidRPr="03F7AD9A" w:rsidR="586D1C27">
        <w:rPr>
          <w:rFonts w:ascii="Times New Roman" w:hAnsi="Times New Roman" w:cs="Times New Roman"/>
          <w:b w:val="0"/>
          <w:bCs w:val="0"/>
          <w:sz w:val="24"/>
          <w:szCs w:val="24"/>
        </w:rPr>
        <w:t>long periods</w:t>
      </w:r>
      <w:r w:rsidRPr="03F7AD9A" w:rsidR="586D1C27">
        <w:rPr>
          <w:rFonts w:ascii="Times New Roman" w:hAnsi="Times New Roman" w:cs="Times New Roman"/>
          <w:b w:val="0"/>
          <w:bCs w:val="0"/>
          <w:sz w:val="24"/>
          <w:szCs w:val="24"/>
        </w:rPr>
        <w:t xml:space="preserve"> of time. The employee may </w:t>
      </w:r>
      <w:r w:rsidRPr="03F7AD9A" w:rsidR="586D1C27">
        <w:rPr>
          <w:rFonts w:ascii="Times New Roman" w:hAnsi="Times New Roman" w:cs="Times New Roman"/>
          <w:b w:val="0"/>
          <w:bCs w:val="0"/>
          <w:sz w:val="24"/>
          <w:szCs w:val="24"/>
        </w:rPr>
        <w:t>be required</w:t>
      </w:r>
      <w:r w:rsidRPr="03F7AD9A" w:rsidR="586D1C27">
        <w:rPr>
          <w:rFonts w:ascii="Times New Roman" w:hAnsi="Times New Roman" w:cs="Times New Roman"/>
          <w:b w:val="0"/>
          <w:bCs w:val="0"/>
          <w:sz w:val="24"/>
          <w:szCs w:val="24"/>
        </w:rPr>
        <w:t xml:space="preserve"> to lift objects such as journals and reports up to 25 pounds</w:t>
      </w:r>
      <w:r w:rsidRPr="03F7AD9A" w:rsidR="586D1C27">
        <w:rPr>
          <w:rFonts w:ascii="Times New Roman" w:hAnsi="Times New Roman" w:cs="Times New Roman"/>
          <w:b w:val="0"/>
          <w:bCs w:val="0"/>
          <w:sz w:val="24"/>
          <w:szCs w:val="24"/>
        </w:rPr>
        <w:t xml:space="preserve">.  </w:t>
      </w:r>
      <w:r w:rsidRPr="03F7AD9A" w:rsidR="586D1C27">
        <w:rPr>
          <w:rFonts w:ascii="Times New Roman" w:hAnsi="Times New Roman" w:cs="Times New Roman"/>
          <w:b w:val="0"/>
          <w:bCs w:val="0"/>
          <w:sz w:val="24"/>
          <w:szCs w:val="24"/>
        </w:rPr>
        <w:t>The employee may be exposed to noise and foul odors.</w:t>
      </w:r>
    </w:p>
    <w:p w:rsidRPr="00B64DEB" w:rsidR="00715B03" w:rsidP="00715B03" w:rsidRDefault="00715B03" w14:paraId="2ADBAFD6" w14:textId="77777777">
      <w:pPr>
        <w:pStyle w:val="NoSpacing"/>
        <w:rPr>
          <w:rFonts w:ascii="Times New Roman" w:hAnsi="Times New Roman" w:cs="Times New Roman"/>
          <w:b/>
          <w:sz w:val="24"/>
          <w:szCs w:val="24"/>
        </w:rPr>
      </w:pPr>
    </w:p>
    <w:p w:rsidRPr="00B64DEB" w:rsidR="00715B03" w:rsidP="00715B03" w:rsidRDefault="00715B03" w14:paraId="48F56ED9" w14:textId="77777777">
      <w:pPr>
        <w:pStyle w:val="NoSpacing"/>
        <w:rPr>
          <w:rFonts w:ascii="Times New Roman" w:hAnsi="Times New Roman" w:cs="Times New Roman"/>
          <w:b/>
          <w:i/>
          <w:sz w:val="24"/>
          <w:szCs w:val="24"/>
          <w:u w:val="single"/>
        </w:rPr>
      </w:pPr>
      <w:r w:rsidRPr="00B64DEB">
        <w:rPr>
          <w:rFonts w:ascii="Times New Roman" w:hAnsi="Times New Roman" w:cs="Times New Roman"/>
          <w:b/>
          <w:i/>
          <w:sz w:val="24"/>
          <w:szCs w:val="24"/>
          <w:u w:val="single"/>
        </w:rPr>
        <w:t>Examples of Work Performed:</w:t>
      </w:r>
    </w:p>
    <w:p w:rsidRPr="00B64DEB" w:rsidR="00D1295C" w:rsidP="00715B03" w:rsidRDefault="00D1295C" w14:paraId="0AAA46F6" w14:textId="77777777">
      <w:pPr>
        <w:pStyle w:val="NoSpacing"/>
        <w:rPr>
          <w:rFonts w:ascii="Times New Roman" w:hAnsi="Times New Roman" w:cs="Times New Roman"/>
          <w:b/>
          <w:sz w:val="24"/>
          <w:szCs w:val="24"/>
        </w:rPr>
      </w:pPr>
    </w:p>
    <w:p w:rsidRPr="00B64DEB" w:rsidR="00715B03" w:rsidP="03C48DCC" w:rsidRDefault="00715B03" w14:paraId="417113D3" w14:textId="25CF6CE1">
      <w:pPr>
        <w:pStyle w:val="NoSpacing"/>
        <w:numPr>
          <w:ilvl w:val="0"/>
          <w:numId w:val="1"/>
        </w:numPr>
        <w:rPr>
          <w:rFonts w:ascii="Times New Roman" w:hAnsi="Times New Roman" w:cs="Times New Roman"/>
          <w:b w:val="0"/>
          <w:bCs w:val="0"/>
          <w:sz w:val="24"/>
          <w:szCs w:val="24"/>
        </w:rPr>
      </w:pPr>
      <w:r w:rsidRPr="03C48DCC" w:rsidR="0251559C">
        <w:rPr>
          <w:rFonts w:ascii="Times New Roman" w:hAnsi="Times New Roman" w:cs="Times New Roman"/>
          <w:b w:val="0"/>
          <w:bCs w:val="0"/>
          <w:sz w:val="24"/>
          <w:szCs w:val="24"/>
        </w:rPr>
        <w:t>Provide information relative to historic preservation programs and practices to local governments, interest groups</w:t>
      </w:r>
      <w:r w:rsidRPr="03C48DCC" w:rsidR="1A0762DB">
        <w:rPr>
          <w:rFonts w:ascii="Times New Roman" w:hAnsi="Times New Roman" w:cs="Times New Roman"/>
          <w:b w:val="0"/>
          <w:bCs w:val="0"/>
          <w:sz w:val="24"/>
          <w:szCs w:val="24"/>
        </w:rPr>
        <w:t>,</w:t>
      </w:r>
      <w:r w:rsidRPr="03C48DCC" w:rsidR="0251559C">
        <w:rPr>
          <w:rFonts w:ascii="Times New Roman" w:hAnsi="Times New Roman" w:cs="Times New Roman"/>
          <w:b w:val="0"/>
          <w:bCs w:val="0"/>
          <w:sz w:val="24"/>
          <w:szCs w:val="24"/>
        </w:rPr>
        <w:t xml:space="preserve"> and individuals with</w:t>
      </w:r>
      <w:r w:rsidRPr="03C48DCC" w:rsidR="1A0762DB">
        <w:rPr>
          <w:rFonts w:ascii="Times New Roman" w:hAnsi="Times New Roman" w:cs="Times New Roman"/>
          <w:b w:val="0"/>
          <w:bCs w:val="0"/>
          <w:sz w:val="24"/>
          <w:szCs w:val="24"/>
        </w:rPr>
        <w:t xml:space="preserve">in the </w:t>
      </w:r>
      <w:r w:rsidRPr="03C48DCC" w:rsidR="7D2B81AC">
        <w:rPr>
          <w:rFonts w:ascii="Times New Roman" w:hAnsi="Times New Roman" w:cs="Times New Roman"/>
          <w:b w:val="0"/>
          <w:bCs w:val="0"/>
          <w:sz w:val="24"/>
          <w:szCs w:val="24"/>
        </w:rPr>
        <w:t>S</w:t>
      </w:r>
      <w:r w:rsidRPr="03C48DCC" w:rsidR="0251559C">
        <w:rPr>
          <w:rFonts w:ascii="Times New Roman" w:hAnsi="Times New Roman" w:cs="Times New Roman"/>
          <w:b w:val="0"/>
          <w:bCs w:val="0"/>
          <w:sz w:val="24"/>
          <w:szCs w:val="24"/>
        </w:rPr>
        <w:t xml:space="preserve">outh </w:t>
      </w:r>
      <w:r w:rsidRPr="03C48DCC" w:rsidR="7D2B81AC">
        <w:rPr>
          <w:rFonts w:ascii="Times New Roman" w:hAnsi="Times New Roman" w:cs="Times New Roman"/>
          <w:b w:val="0"/>
          <w:bCs w:val="0"/>
          <w:sz w:val="24"/>
          <w:szCs w:val="24"/>
        </w:rPr>
        <w:t>C</w:t>
      </w:r>
      <w:r w:rsidRPr="03C48DCC" w:rsidR="0251559C">
        <w:rPr>
          <w:rFonts w:ascii="Times New Roman" w:hAnsi="Times New Roman" w:cs="Times New Roman"/>
          <w:b w:val="0"/>
          <w:bCs w:val="0"/>
          <w:sz w:val="24"/>
          <w:szCs w:val="24"/>
        </w:rPr>
        <w:t>entral</w:t>
      </w:r>
      <w:r w:rsidRPr="03C48DCC" w:rsidR="1A0762DB">
        <w:rPr>
          <w:rFonts w:ascii="Times New Roman" w:hAnsi="Times New Roman" w:cs="Times New Roman"/>
          <w:b w:val="0"/>
          <w:bCs w:val="0"/>
          <w:sz w:val="24"/>
          <w:szCs w:val="24"/>
        </w:rPr>
        <w:t xml:space="preserve"> Tennessee r</w:t>
      </w:r>
      <w:r w:rsidRPr="03C48DCC" w:rsidR="0251559C">
        <w:rPr>
          <w:rFonts w:ascii="Times New Roman" w:hAnsi="Times New Roman" w:cs="Times New Roman"/>
          <w:b w:val="0"/>
          <w:bCs w:val="0"/>
          <w:sz w:val="24"/>
          <w:szCs w:val="24"/>
        </w:rPr>
        <w:t>egion</w:t>
      </w:r>
      <w:r w:rsidRPr="03C48DCC" w:rsidR="03C07E26">
        <w:rPr>
          <w:rFonts w:ascii="Times New Roman" w:hAnsi="Times New Roman" w:cs="Times New Roman"/>
          <w:b w:val="0"/>
          <w:bCs w:val="0"/>
          <w:sz w:val="24"/>
          <w:szCs w:val="24"/>
        </w:rPr>
        <w:t>.</w:t>
      </w:r>
    </w:p>
    <w:p w:rsidRPr="00B64DEB" w:rsidR="00816866" w:rsidP="03C48DCC" w:rsidRDefault="00816866" w14:paraId="2A1251EE" w14:textId="77777777">
      <w:pPr>
        <w:pStyle w:val="NoSpacing"/>
        <w:numPr>
          <w:ilvl w:val="0"/>
          <w:numId w:val="1"/>
        </w:numPr>
        <w:rPr>
          <w:rFonts w:ascii="Times New Roman" w:hAnsi="Times New Roman" w:cs="Times New Roman"/>
          <w:b w:val="0"/>
          <w:bCs w:val="0"/>
          <w:sz w:val="24"/>
          <w:szCs w:val="24"/>
        </w:rPr>
      </w:pPr>
      <w:r w:rsidRPr="03C48DCC" w:rsidR="31424E39">
        <w:rPr>
          <w:rFonts w:ascii="Times New Roman" w:hAnsi="Times New Roman" w:cs="Times New Roman"/>
          <w:b w:val="0"/>
          <w:bCs w:val="0"/>
          <w:sz w:val="24"/>
          <w:szCs w:val="24"/>
        </w:rPr>
        <w:t xml:space="preserve">Conduct </w:t>
      </w:r>
      <w:r w:rsidRPr="03C48DCC" w:rsidR="44D33B62">
        <w:rPr>
          <w:rFonts w:ascii="Times New Roman" w:hAnsi="Times New Roman" w:cs="Times New Roman"/>
          <w:b w:val="0"/>
          <w:bCs w:val="0"/>
          <w:sz w:val="24"/>
          <w:szCs w:val="24"/>
        </w:rPr>
        <w:t>an inventory of historic assets (ex: phosphate sites, transportation routes, wooden farming structures, historic events, etc.) as deemed a priority by the Tennessee Historic C</w:t>
      </w:r>
      <w:r w:rsidRPr="03C48DCC" w:rsidR="03C07E26">
        <w:rPr>
          <w:rFonts w:ascii="Times New Roman" w:hAnsi="Times New Roman" w:cs="Times New Roman"/>
          <w:b w:val="0"/>
          <w:bCs w:val="0"/>
          <w:sz w:val="24"/>
          <w:szCs w:val="24"/>
        </w:rPr>
        <w:t>ommission and local governments.</w:t>
      </w:r>
    </w:p>
    <w:p w:rsidRPr="00B64DEB" w:rsidR="002E5EC3" w:rsidP="03C48DCC" w:rsidRDefault="002E5EC3" w14:paraId="1BDDEDDB" w14:textId="77777777">
      <w:pPr>
        <w:pStyle w:val="NoSpacing"/>
        <w:numPr>
          <w:ilvl w:val="0"/>
          <w:numId w:val="1"/>
        </w:numPr>
        <w:rPr>
          <w:rFonts w:ascii="Times New Roman" w:hAnsi="Times New Roman" w:cs="Times New Roman"/>
          <w:b w:val="0"/>
          <w:bCs w:val="0"/>
          <w:sz w:val="24"/>
          <w:szCs w:val="24"/>
        </w:rPr>
      </w:pPr>
      <w:r w:rsidRPr="03C48DCC" w:rsidR="4200382B">
        <w:rPr>
          <w:rFonts w:ascii="Times New Roman" w:hAnsi="Times New Roman" w:cs="Times New Roman"/>
          <w:b w:val="0"/>
          <w:bCs w:val="0"/>
          <w:sz w:val="24"/>
          <w:szCs w:val="24"/>
        </w:rPr>
        <w:t>Assist local governments with tourism, cultural preservation, and planning efforts by providing an inventory of historic assets relative to their county</w:t>
      </w:r>
      <w:r w:rsidRPr="03C48DCC" w:rsidR="1A0762DB">
        <w:rPr>
          <w:rFonts w:ascii="Times New Roman" w:hAnsi="Times New Roman" w:cs="Times New Roman"/>
          <w:b w:val="0"/>
          <w:bCs w:val="0"/>
          <w:sz w:val="24"/>
          <w:szCs w:val="24"/>
        </w:rPr>
        <w:t xml:space="preserve"> or region that will assist in the enhancement of the local </w:t>
      </w:r>
      <w:r w:rsidRPr="03C48DCC" w:rsidR="1A0762DB">
        <w:rPr>
          <w:rFonts w:ascii="Times New Roman" w:hAnsi="Times New Roman" w:cs="Times New Roman"/>
          <w:b w:val="0"/>
          <w:bCs w:val="0"/>
          <w:sz w:val="24"/>
          <w:szCs w:val="24"/>
        </w:rPr>
        <w:t>economy;</w:t>
      </w:r>
      <w:r w:rsidRPr="03C48DCC" w:rsidR="03C07E26">
        <w:rPr>
          <w:rFonts w:ascii="Times New Roman" w:hAnsi="Times New Roman" w:cs="Times New Roman"/>
          <w:b w:val="0"/>
          <w:bCs w:val="0"/>
          <w:sz w:val="24"/>
          <w:szCs w:val="24"/>
        </w:rPr>
        <w:t>.</w:t>
      </w:r>
    </w:p>
    <w:p w:rsidRPr="00B64DEB" w:rsidR="00A27387" w:rsidP="03C48DCC" w:rsidRDefault="00A27387" w14:paraId="2BFAAE98" w14:textId="77777777">
      <w:pPr>
        <w:pStyle w:val="NoSpacing"/>
        <w:numPr>
          <w:ilvl w:val="0"/>
          <w:numId w:val="1"/>
        </w:numPr>
        <w:rPr>
          <w:rFonts w:ascii="Times New Roman" w:hAnsi="Times New Roman" w:cs="Times New Roman"/>
          <w:b w:val="0"/>
          <w:bCs w:val="0"/>
          <w:sz w:val="24"/>
          <w:szCs w:val="24"/>
        </w:rPr>
      </w:pPr>
      <w:r w:rsidRPr="03C48DCC" w:rsidR="1A0762DB">
        <w:rPr>
          <w:rFonts w:ascii="Times New Roman" w:hAnsi="Times New Roman" w:cs="Times New Roman"/>
          <w:b w:val="0"/>
          <w:bCs w:val="0"/>
          <w:sz w:val="24"/>
          <w:szCs w:val="24"/>
        </w:rPr>
        <w:t>Assist with the nomination of properties to the National Register of Historic Places by preparing National R</w:t>
      </w:r>
      <w:r w:rsidRPr="03C48DCC" w:rsidR="03C07E26">
        <w:rPr>
          <w:rFonts w:ascii="Times New Roman" w:hAnsi="Times New Roman" w:cs="Times New Roman"/>
          <w:b w:val="0"/>
          <w:bCs w:val="0"/>
          <w:sz w:val="24"/>
          <w:szCs w:val="24"/>
        </w:rPr>
        <w:t>egister nomination applications.</w:t>
      </w:r>
    </w:p>
    <w:p w:rsidRPr="00B64DEB" w:rsidR="00A27387" w:rsidP="03C48DCC" w:rsidRDefault="00A27387" w14:paraId="4B08D45C" w14:textId="77777777">
      <w:pPr>
        <w:pStyle w:val="NoSpacing"/>
        <w:numPr>
          <w:ilvl w:val="0"/>
          <w:numId w:val="1"/>
        </w:numPr>
        <w:rPr>
          <w:rFonts w:ascii="Times New Roman" w:hAnsi="Times New Roman" w:cs="Times New Roman"/>
          <w:b w:val="0"/>
          <w:bCs w:val="0"/>
          <w:sz w:val="24"/>
          <w:szCs w:val="24"/>
        </w:rPr>
      </w:pPr>
      <w:r w:rsidRPr="03C48DCC" w:rsidR="1A0762DB">
        <w:rPr>
          <w:rFonts w:ascii="Times New Roman" w:hAnsi="Times New Roman" w:cs="Times New Roman"/>
          <w:b w:val="0"/>
          <w:bCs w:val="0"/>
          <w:sz w:val="24"/>
          <w:szCs w:val="24"/>
        </w:rPr>
        <w:t>Provide protection for significant cultural resources through the involvement in project review procedures established under Section 106 of the National Historic Preservation Act, Executive Order 11593.</w:t>
      </w:r>
    </w:p>
    <w:p w:rsidRPr="00B64DEB" w:rsidR="00846AC9" w:rsidP="03C48DCC" w:rsidRDefault="00846AC9" w14:paraId="79BC1468" w14:textId="58A2B29A">
      <w:pPr>
        <w:pStyle w:val="NoSpacing"/>
        <w:numPr>
          <w:ilvl w:val="0"/>
          <w:numId w:val="1"/>
        </w:numPr>
        <w:rPr>
          <w:rFonts w:ascii="Times New Roman" w:hAnsi="Times New Roman" w:cs="Times New Roman"/>
          <w:b w:val="0"/>
          <w:bCs w:val="0"/>
          <w:sz w:val="24"/>
          <w:szCs w:val="24"/>
        </w:rPr>
      </w:pPr>
      <w:r w:rsidRPr="03C48DCC" w:rsidR="7D2B81AC">
        <w:rPr>
          <w:rFonts w:ascii="Times New Roman" w:hAnsi="Times New Roman" w:cs="Times New Roman"/>
          <w:b w:val="0"/>
          <w:bCs w:val="0"/>
          <w:sz w:val="24"/>
          <w:szCs w:val="24"/>
        </w:rPr>
        <w:t xml:space="preserve">Oversee the implementation of Downtown Revitalization grants and loans. </w:t>
      </w:r>
    </w:p>
    <w:p w:rsidRPr="00B64DEB" w:rsidR="00846AC9" w:rsidP="03C48DCC" w:rsidRDefault="00846AC9" w14:paraId="5405D838" w14:textId="567B6992">
      <w:pPr>
        <w:pStyle w:val="NoSpacing"/>
        <w:numPr>
          <w:ilvl w:val="0"/>
          <w:numId w:val="1"/>
        </w:numPr>
        <w:rPr>
          <w:rFonts w:ascii="Times New Roman" w:hAnsi="Times New Roman" w:cs="Times New Roman"/>
          <w:b w:val="0"/>
          <w:bCs w:val="0"/>
          <w:sz w:val="24"/>
          <w:szCs w:val="24"/>
        </w:rPr>
      </w:pPr>
      <w:r w:rsidRPr="03C48DCC" w:rsidR="7D2B81AC">
        <w:rPr>
          <w:rFonts w:ascii="Times New Roman" w:hAnsi="Times New Roman" w:cs="Times New Roman"/>
          <w:b w:val="0"/>
          <w:bCs w:val="0"/>
          <w:sz w:val="24"/>
          <w:szCs w:val="24"/>
        </w:rPr>
        <w:t xml:space="preserve">Assist in the preparation of Community Development grants as well as grant administration of those grants if they are funded. </w:t>
      </w:r>
    </w:p>
    <w:p w:rsidRPr="00B64DEB" w:rsidR="00A27387" w:rsidP="00A27387" w:rsidRDefault="00A27387" w14:paraId="2CC7B0C7" w14:textId="77777777">
      <w:pPr>
        <w:pStyle w:val="NoSpacing"/>
        <w:ind w:left="405"/>
        <w:rPr>
          <w:rFonts w:ascii="Times New Roman" w:hAnsi="Times New Roman" w:cs="Times New Roman"/>
          <w:b/>
          <w:sz w:val="24"/>
          <w:szCs w:val="24"/>
        </w:rPr>
      </w:pPr>
    </w:p>
    <w:p w:rsidRPr="00B64DEB" w:rsidR="00A27387" w:rsidP="00A27387" w:rsidRDefault="00A27387" w14:paraId="03D59697" w14:textId="77777777">
      <w:pPr>
        <w:pStyle w:val="NoSpacing"/>
        <w:rPr>
          <w:rFonts w:ascii="Times New Roman" w:hAnsi="Times New Roman" w:cs="Times New Roman"/>
          <w:b/>
          <w:i/>
          <w:sz w:val="24"/>
          <w:szCs w:val="24"/>
          <w:u w:val="single"/>
        </w:rPr>
      </w:pPr>
      <w:r w:rsidRPr="00B64DEB">
        <w:rPr>
          <w:rFonts w:ascii="Times New Roman" w:hAnsi="Times New Roman" w:cs="Times New Roman"/>
          <w:b/>
          <w:i/>
          <w:sz w:val="24"/>
          <w:szCs w:val="24"/>
          <w:u w:val="single"/>
        </w:rPr>
        <w:t>Required Knowledge and Abilities:</w:t>
      </w:r>
    </w:p>
    <w:p w:rsidRPr="0030655A" w:rsidR="00A27387" w:rsidP="00A27387" w:rsidRDefault="00A27387" w14:paraId="33FEDF98" w14:textId="77777777">
      <w:pPr>
        <w:pStyle w:val="NoSpacing"/>
        <w:rPr>
          <w:b/>
          <w:i/>
          <w:sz w:val="24"/>
          <w:szCs w:val="24"/>
          <w:u w:val="single"/>
        </w:rPr>
      </w:pPr>
    </w:p>
    <w:p w:rsidRPr="00B64DEB" w:rsidR="00A27387" w:rsidP="03C48DCC" w:rsidRDefault="00464E35" w14:paraId="53D4A1A9" w14:textId="77777777">
      <w:pPr>
        <w:pStyle w:val="NoSpacing"/>
        <w:numPr>
          <w:ilvl w:val="0"/>
          <w:numId w:val="2"/>
        </w:numPr>
        <w:rPr>
          <w:rFonts w:ascii="Times New Roman" w:hAnsi="Times New Roman" w:cs="Times New Roman"/>
          <w:b w:val="0"/>
          <w:bCs w:val="0"/>
          <w:sz w:val="24"/>
          <w:szCs w:val="24"/>
        </w:rPr>
      </w:pPr>
      <w:r w:rsidRPr="03C48DCC" w:rsidR="720C434D">
        <w:rPr>
          <w:rFonts w:ascii="Times New Roman" w:hAnsi="Times New Roman" w:cs="Times New Roman"/>
          <w:b w:val="0"/>
          <w:bCs w:val="0"/>
          <w:sz w:val="24"/>
          <w:szCs w:val="24"/>
        </w:rPr>
        <w:t>Knowledge of the national Register of Historic places and nomination procedure.</w:t>
      </w:r>
    </w:p>
    <w:p w:rsidRPr="00B64DEB" w:rsidR="00464E35" w:rsidP="03C48DCC" w:rsidRDefault="00464E35" w14:paraId="1F4AA943" w14:textId="77777777">
      <w:pPr>
        <w:pStyle w:val="NoSpacing"/>
        <w:numPr>
          <w:ilvl w:val="0"/>
          <w:numId w:val="2"/>
        </w:numPr>
        <w:rPr>
          <w:rFonts w:ascii="Times New Roman" w:hAnsi="Times New Roman" w:cs="Times New Roman"/>
          <w:b w:val="0"/>
          <w:bCs w:val="0"/>
          <w:sz w:val="24"/>
          <w:szCs w:val="24"/>
        </w:rPr>
      </w:pPr>
      <w:r w:rsidRPr="03C48DCC" w:rsidR="720C434D">
        <w:rPr>
          <w:rFonts w:ascii="Times New Roman" w:hAnsi="Times New Roman" w:cs="Times New Roman"/>
          <w:b w:val="0"/>
          <w:bCs w:val="0"/>
          <w:sz w:val="24"/>
          <w:szCs w:val="24"/>
        </w:rPr>
        <w:t>Ability to perform environmental reviews and assessments.</w:t>
      </w:r>
    </w:p>
    <w:p w:rsidRPr="00B64DEB" w:rsidR="00464E35" w:rsidP="03C48DCC" w:rsidRDefault="00464E35" w14:paraId="0E4C3327" w14:textId="77777777">
      <w:pPr>
        <w:pStyle w:val="NoSpacing"/>
        <w:numPr>
          <w:ilvl w:val="0"/>
          <w:numId w:val="2"/>
        </w:numPr>
        <w:rPr>
          <w:rFonts w:ascii="Times New Roman" w:hAnsi="Times New Roman" w:cs="Times New Roman"/>
          <w:b w:val="0"/>
          <w:bCs w:val="0"/>
          <w:sz w:val="24"/>
          <w:szCs w:val="24"/>
        </w:rPr>
      </w:pPr>
      <w:r w:rsidRPr="03C48DCC" w:rsidR="720C434D">
        <w:rPr>
          <w:rFonts w:ascii="Times New Roman" w:hAnsi="Times New Roman" w:cs="Times New Roman"/>
          <w:b w:val="0"/>
          <w:bCs w:val="0"/>
          <w:sz w:val="24"/>
          <w:szCs w:val="24"/>
        </w:rPr>
        <w:t>Ability to present consultations of Section 106.</w:t>
      </w:r>
    </w:p>
    <w:p w:rsidRPr="00B64DEB" w:rsidR="00464E35" w:rsidP="03C48DCC" w:rsidRDefault="00464E35" w14:paraId="1C532168" w14:textId="77777777">
      <w:pPr>
        <w:pStyle w:val="NoSpacing"/>
        <w:numPr>
          <w:ilvl w:val="0"/>
          <w:numId w:val="2"/>
        </w:numPr>
        <w:rPr>
          <w:rFonts w:ascii="Times New Roman" w:hAnsi="Times New Roman" w:cs="Times New Roman"/>
          <w:b w:val="0"/>
          <w:bCs w:val="0"/>
          <w:sz w:val="24"/>
          <w:szCs w:val="24"/>
        </w:rPr>
      </w:pPr>
      <w:r w:rsidRPr="03C48DCC" w:rsidR="720C434D">
        <w:rPr>
          <w:rFonts w:ascii="Times New Roman" w:hAnsi="Times New Roman" w:cs="Times New Roman"/>
          <w:b w:val="0"/>
          <w:bCs w:val="0"/>
          <w:sz w:val="24"/>
          <w:szCs w:val="24"/>
        </w:rPr>
        <w:t>Knowledge of the Certified Local Government programs and advise Historic Zoning Commissions.</w:t>
      </w:r>
    </w:p>
    <w:p w:rsidRPr="00B64DEB" w:rsidR="00464E35" w:rsidP="03C48DCC" w:rsidRDefault="00464E35" w14:paraId="3C355C23" w14:textId="77777777">
      <w:pPr>
        <w:pStyle w:val="NoSpacing"/>
        <w:numPr>
          <w:ilvl w:val="0"/>
          <w:numId w:val="2"/>
        </w:numPr>
        <w:rPr>
          <w:rFonts w:ascii="Times New Roman" w:hAnsi="Times New Roman" w:cs="Times New Roman"/>
          <w:b w:val="0"/>
          <w:bCs w:val="0"/>
          <w:sz w:val="24"/>
          <w:szCs w:val="24"/>
        </w:rPr>
      </w:pPr>
      <w:r w:rsidRPr="03C48DCC" w:rsidR="720C434D">
        <w:rPr>
          <w:rFonts w:ascii="Times New Roman" w:hAnsi="Times New Roman" w:cs="Times New Roman"/>
          <w:b w:val="0"/>
          <w:bCs w:val="0"/>
          <w:sz w:val="24"/>
          <w:szCs w:val="24"/>
        </w:rPr>
        <w:t>Ability to coordinate survey efforts of undocumented historic sites.</w:t>
      </w:r>
    </w:p>
    <w:p w:rsidRPr="00B64DEB" w:rsidR="00464E35" w:rsidP="03C48DCC" w:rsidRDefault="00464E35" w14:paraId="661C7DE2" w14:textId="77777777">
      <w:pPr>
        <w:pStyle w:val="NoSpacing"/>
        <w:numPr>
          <w:ilvl w:val="0"/>
          <w:numId w:val="2"/>
        </w:numPr>
        <w:rPr>
          <w:rFonts w:ascii="Times New Roman" w:hAnsi="Times New Roman" w:cs="Times New Roman"/>
          <w:b w:val="0"/>
          <w:bCs w:val="0"/>
          <w:sz w:val="24"/>
          <w:szCs w:val="24"/>
        </w:rPr>
      </w:pPr>
      <w:r w:rsidRPr="03C48DCC" w:rsidR="720C434D">
        <w:rPr>
          <w:rFonts w:ascii="Times New Roman" w:hAnsi="Times New Roman" w:cs="Times New Roman"/>
          <w:b w:val="0"/>
          <w:bCs w:val="0"/>
          <w:sz w:val="24"/>
          <w:szCs w:val="24"/>
        </w:rPr>
        <w:t>Ability to work with preservation partners statewide.</w:t>
      </w:r>
    </w:p>
    <w:p w:rsidRPr="00B64DEB" w:rsidR="00464E35" w:rsidP="03C48DCC" w:rsidRDefault="00464E35" w14:paraId="6E1638C4" w14:textId="77777777">
      <w:pPr>
        <w:pStyle w:val="NoSpacing"/>
        <w:numPr>
          <w:ilvl w:val="0"/>
          <w:numId w:val="2"/>
        </w:numPr>
        <w:rPr>
          <w:rFonts w:ascii="Times New Roman" w:hAnsi="Times New Roman" w:cs="Times New Roman"/>
          <w:b w:val="0"/>
          <w:bCs w:val="0"/>
          <w:sz w:val="24"/>
          <w:szCs w:val="24"/>
        </w:rPr>
      </w:pPr>
      <w:r w:rsidRPr="03C48DCC" w:rsidR="720C434D">
        <w:rPr>
          <w:rFonts w:ascii="Times New Roman" w:hAnsi="Times New Roman" w:cs="Times New Roman"/>
          <w:b w:val="0"/>
          <w:bCs w:val="0"/>
          <w:sz w:val="24"/>
          <w:szCs w:val="24"/>
        </w:rPr>
        <w:t>Give technical assistance to communities and individuals.</w:t>
      </w:r>
    </w:p>
    <w:p w:rsidRPr="00B64DEB" w:rsidR="0030655A" w:rsidP="0030655A" w:rsidRDefault="0030655A" w14:paraId="658CA618" w14:textId="77777777">
      <w:pPr>
        <w:pStyle w:val="NoSpacing"/>
        <w:rPr>
          <w:rFonts w:ascii="Times New Roman" w:hAnsi="Times New Roman" w:cs="Times New Roman"/>
          <w:b/>
          <w:sz w:val="24"/>
          <w:szCs w:val="24"/>
        </w:rPr>
      </w:pPr>
    </w:p>
    <w:p w:rsidRPr="00B64DEB" w:rsidR="00846AC9" w:rsidP="0030655A" w:rsidRDefault="00846AC9" w14:paraId="47B90024" w14:textId="77777777">
      <w:pPr>
        <w:pStyle w:val="NoSpacing"/>
        <w:rPr>
          <w:rFonts w:ascii="Times New Roman" w:hAnsi="Times New Roman" w:cs="Times New Roman"/>
          <w:b/>
          <w:sz w:val="24"/>
          <w:szCs w:val="24"/>
        </w:rPr>
      </w:pPr>
    </w:p>
    <w:p w:rsidRPr="00B64DEB" w:rsidR="00846AC9" w:rsidP="0030655A" w:rsidRDefault="00846AC9" w14:paraId="0B14B13F" w14:textId="77777777">
      <w:pPr>
        <w:pStyle w:val="NoSpacing"/>
        <w:rPr>
          <w:rFonts w:ascii="Times New Roman" w:hAnsi="Times New Roman" w:cs="Times New Roman"/>
          <w:b/>
          <w:sz w:val="24"/>
          <w:szCs w:val="24"/>
        </w:rPr>
      </w:pPr>
    </w:p>
    <w:p w:rsidRPr="00B64DEB" w:rsidR="0030655A" w:rsidP="0030655A" w:rsidRDefault="0030655A" w14:paraId="5FCCE053" w14:textId="77777777">
      <w:pPr>
        <w:pStyle w:val="NoSpacing"/>
        <w:rPr>
          <w:rFonts w:ascii="Times New Roman" w:hAnsi="Times New Roman" w:cs="Times New Roman"/>
          <w:b/>
          <w:i/>
          <w:sz w:val="24"/>
          <w:szCs w:val="24"/>
          <w:u w:val="single"/>
        </w:rPr>
      </w:pPr>
      <w:r w:rsidRPr="00B64DEB">
        <w:rPr>
          <w:rFonts w:ascii="Times New Roman" w:hAnsi="Times New Roman" w:cs="Times New Roman"/>
          <w:b/>
          <w:i/>
          <w:sz w:val="24"/>
          <w:szCs w:val="24"/>
          <w:u w:val="single"/>
        </w:rPr>
        <w:t>Qualifications:</w:t>
      </w:r>
    </w:p>
    <w:p w:rsidRPr="00B64DEB" w:rsidR="00D1295C" w:rsidP="00715B03" w:rsidRDefault="00D1295C" w14:paraId="51C6C8C9" w14:textId="77777777">
      <w:pPr>
        <w:pStyle w:val="NoSpacing"/>
        <w:rPr>
          <w:rFonts w:ascii="Times New Roman" w:hAnsi="Times New Roman" w:cs="Times New Roman"/>
          <w:b/>
          <w:sz w:val="24"/>
          <w:szCs w:val="24"/>
        </w:rPr>
      </w:pPr>
    </w:p>
    <w:p w:rsidRPr="00B64DEB" w:rsidR="0030655A" w:rsidP="03C48DCC" w:rsidRDefault="0030655A" w14:paraId="5211B1CB" w14:textId="3D054798">
      <w:pPr>
        <w:pStyle w:val="NoSpacing"/>
        <w:suppressLineNumbers w:val="0"/>
        <w:bidi w:val="0"/>
        <w:spacing w:before="0" w:beforeAutospacing="off" w:after="0" w:afterAutospacing="off" w:line="240" w:lineRule="auto"/>
        <w:ind w:left="0" w:right="0"/>
        <w:jc w:val="left"/>
        <w:rPr>
          <w:rFonts w:ascii="Times New Roman" w:hAnsi="Times New Roman" w:cs="Times New Roman"/>
          <w:b w:val="0"/>
          <w:bCs w:val="0"/>
          <w:sz w:val="24"/>
          <w:szCs w:val="24"/>
        </w:rPr>
      </w:pPr>
      <w:r w:rsidRPr="03C48DCC" w:rsidR="03C07E26">
        <w:rPr>
          <w:rFonts w:ascii="Times New Roman" w:hAnsi="Times New Roman" w:cs="Times New Roman"/>
          <w:b w:val="0"/>
          <w:bCs w:val="0"/>
          <w:sz w:val="24"/>
          <w:szCs w:val="24"/>
        </w:rPr>
        <w:t>A graduate degree in history, historic preservation, architectural history, architecture, or closely related field; or a bachelor’s degree in one of these plus one of the following:  (a) at least two years of full-time experience in research, writing, teaching, interpretation, or other demonstrable professional activity with an academic  institution, historic organization or agency, museum or other professional institution;  (b) or substantial contribution through research and publication to the body of scholarly knowledge in one of these fields.</w:t>
      </w:r>
      <w:r w:rsidRPr="03C48DCC" w:rsidR="414D7DB0">
        <w:rPr>
          <w:rFonts w:ascii="Times New Roman" w:hAnsi="Times New Roman" w:cs="Times New Roman"/>
          <w:b w:val="0"/>
          <w:bCs w:val="0"/>
          <w:sz w:val="24"/>
          <w:szCs w:val="24"/>
        </w:rPr>
        <w:t xml:space="preserve">  Must show proof of $</w:t>
      </w:r>
      <w:r w:rsidRPr="03C48DCC" w:rsidR="7FE45C9D">
        <w:rPr>
          <w:rFonts w:ascii="Times New Roman" w:hAnsi="Times New Roman" w:cs="Times New Roman"/>
          <w:b w:val="0"/>
          <w:bCs w:val="0"/>
          <w:sz w:val="24"/>
          <w:szCs w:val="24"/>
        </w:rPr>
        <w:t>100,000/300,000</w:t>
      </w:r>
      <w:r w:rsidRPr="03C48DCC" w:rsidR="414D7DB0">
        <w:rPr>
          <w:rFonts w:ascii="Times New Roman" w:hAnsi="Times New Roman" w:cs="Times New Roman"/>
          <w:b w:val="0"/>
          <w:bCs w:val="0"/>
          <w:sz w:val="24"/>
          <w:szCs w:val="24"/>
        </w:rPr>
        <w:t xml:space="preserve"> liability insurance and valid driver’s license</w:t>
      </w:r>
      <w:r w:rsidRPr="03C48DCC" w:rsidR="73A01740">
        <w:rPr>
          <w:rFonts w:ascii="Times New Roman" w:hAnsi="Times New Roman" w:cs="Times New Roman"/>
          <w:b w:val="0"/>
          <w:bCs w:val="0"/>
          <w:sz w:val="24"/>
          <w:szCs w:val="24"/>
        </w:rPr>
        <w:t xml:space="preserve"> and be able to pass a criminal background check</w:t>
      </w:r>
      <w:r w:rsidRPr="03C48DCC" w:rsidR="15B626D6">
        <w:rPr>
          <w:rFonts w:ascii="Times New Roman" w:hAnsi="Times New Roman" w:cs="Times New Roman"/>
          <w:b w:val="0"/>
          <w:bCs w:val="0"/>
          <w:sz w:val="24"/>
          <w:szCs w:val="24"/>
        </w:rPr>
        <w:t xml:space="preserve"> and drug screening.</w:t>
      </w:r>
    </w:p>
    <w:p w:rsidRPr="00B64DEB" w:rsidR="0030655A" w:rsidP="00715B03" w:rsidRDefault="0030655A" w14:paraId="0BDE8C5F" w14:textId="77777777">
      <w:pPr>
        <w:pStyle w:val="NoSpacing"/>
        <w:rPr>
          <w:rFonts w:ascii="Times New Roman" w:hAnsi="Times New Roman" w:cs="Times New Roman"/>
          <w:b/>
          <w:sz w:val="24"/>
          <w:szCs w:val="24"/>
        </w:rPr>
      </w:pPr>
    </w:p>
    <w:p w:rsidRPr="00B64DEB" w:rsidR="0030655A" w:rsidP="03C48DCC" w:rsidRDefault="0030655A" w14:paraId="13B21961" w14:textId="6CE4680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C48DCC" w:rsidR="02CCF8C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Equal Employment Opportunity</w:t>
      </w:r>
    </w:p>
    <w:p w:rsidRPr="00B64DEB" w:rsidR="0030655A" w:rsidP="03C48DCC" w:rsidRDefault="0030655A" w14:paraId="753A25D4" w14:textId="171EDA78">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C48DCC" w:rsidR="02CC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SCTDD (South Central Tennessee Development District) is an equal opportunity employer and does not discriminate on the basis of race, color, religion, sex, sexual orientation, gender identity, national origin, age, disability, veteran status, genetic information, or any other protected characteristic under federal, state, or local law. We are committed to providing reasonable accommodations to qualified individuals with disabilities in accordance with the Americans with Disabilities Act (ADA).</w:t>
      </w:r>
    </w:p>
    <w:p w:rsidRPr="00B64DEB" w:rsidR="0030655A" w:rsidP="03C48DCC" w:rsidRDefault="0030655A" w14:paraId="71980229" w14:textId="47783966">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B64DEB" w:rsidR="0030655A" w:rsidP="03C48DCC" w:rsidRDefault="0030655A" w14:paraId="38393691" w14:textId="4B4BEA10">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C48DCC" w:rsidR="02CCF8C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Disclaimer</w:t>
      </w:r>
    </w:p>
    <w:p w:rsidRPr="00B64DEB" w:rsidR="0030655A" w:rsidP="03C48DCC" w:rsidRDefault="0030655A" w14:paraId="721124DC" w14:textId="76CECEED">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C48DCC" w:rsidR="02CC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job description is not intended to be an exhaustive list of all duties, responsibilities, or qualifications associated with the position. Duties and responsibilities may be added, deleted, or changed at any time at the discretion of management, formally or informally, either verbally or in writing.</w:t>
      </w:r>
    </w:p>
    <w:p w:rsidRPr="00B64DEB" w:rsidR="0030655A" w:rsidP="03C48DCC" w:rsidRDefault="0030655A" w14:paraId="31CFCA39" w14:textId="2553E8F8">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B64DEB" w:rsidR="0030655A" w:rsidP="03C48DCC" w:rsidRDefault="0030655A" w14:paraId="37105F56" w14:textId="61E4A422">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C48DCC" w:rsidR="02CC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Nothing in this job description restricts </w:t>
      </w:r>
      <w:r w:rsidRPr="03C48DCC" w:rsidR="48187D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management's</w:t>
      </w:r>
      <w:r w:rsidRPr="03C48DCC" w:rsidR="02CC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right to assign or reassign duties and responsibilities to this position at any time.</w:t>
      </w:r>
    </w:p>
    <w:p w:rsidRPr="00B64DEB" w:rsidR="0030655A" w:rsidP="03C48DCC" w:rsidRDefault="0030655A" w14:paraId="1433B1F8" w14:textId="6B5EC649">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B64DEB" w:rsidR="0030655A" w:rsidP="03C48DCC" w:rsidRDefault="0030655A" w14:paraId="287ABDA9" w14:textId="05F70D3D">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B64DEB" w:rsidR="0030655A" w:rsidP="03C48DCC" w:rsidRDefault="0030655A" w14:paraId="5C7CC08B" w14:textId="3488D0BE">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C48DCC" w:rsidR="02CCF8C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Employee Acknowledgment </w:t>
      </w:r>
    </w:p>
    <w:p w:rsidRPr="00B64DEB" w:rsidR="0030655A" w:rsidP="03C48DCC" w:rsidRDefault="0030655A" w14:paraId="0AB0A1F2" w14:textId="65EDDD56">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C48DCC" w:rsidR="02CC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acknowledge that I have received and reviewed this job description. I understand the essential functions, requirements, and responsibilities of this position. I further understand that this job description does not create an employment contract and that my employment remains at-will.</w:t>
      </w:r>
    </w:p>
    <w:p w:rsidRPr="00B64DEB" w:rsidR="0030655A" w:rsidP="03C48DCC" w:rsidRDefault="0030655A" w14:paraId="74686CE3" w14:textId="64C114A2">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B64DEB" w:rsidR="0030655A" w:rsidP="03C48DCC" w:rsidRDefault="0030655A" w14:paraId="15BA6CAF" w14:textId="5E5921D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B64DEB" w:rsidR="0030655A" w:rsidP="03C48DCC" w:rsidRDefault="0030655A" w14:paraId="4476D471" w14:textId="52EF80BB">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C48DCC" w:rsidR="02CC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_____________________________________________          _____________________</w:t>
      </w:r>
    </w:p>
    <w:p w:rsidRPr="00B64DEB" w:rsidR="0030655A" w:rsidP="03C48DCC" w:rsidRDefault="0030655A" w14:paraId="5605577A" w14:textId="2401C9FC">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94E9A4" w:rsidR="7B8BEF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Employee Signature                                                                    Date</w:t>
      </w:r>
    </w:p>
    <w:p w:rsidRPr="00B64DEB" w:rsidR="00715B03" w:rsidP="00715B03" w:rsidRDefault="00715B03" w14:paraId="1ADF833D" w14:textId="77777777">
      <w:pPr>
        <w:pStyle w:val="NoSpacing"/>
        <w:jc w:val="center"/>
        <w:rPr>
          <w:b/>
          <w:sz w:val="24"/>
          <w:szCs w:val="24"/>
          <w:u w:val="single"/>
        </w:rPr>
      </w:pPr>
    </w:p>
    <w:sectPr w:rsidRPr="00B64DEB" w:rsidR="00715B03" w:rsidSect="00F22B6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31C82"/>
    <w:multiLevelType w:val="hybridMultilevel"/>
    <w:tmpl w:val="AA2E4C6E"/>
    <w:lvl w:ilvl="0" w:tplc="04090001">
      <w:start w:val="1"/>
      <w:numFmt w:val="bullet"/>
      <w:lvlText w:val=""/>
      <w:lvlJc w:val="left"/>
      <w:pPr>
        <w:ind w:left="765" w:hanging="360"/>
      </w:pPr>
      <w:rPr>
        <w:rFonts w:hint="default" w:ascii="Symbol" w:hAnsi="Symbol"/>
      </w:rPr>
    </w:lvl>
    <w:lvl w:ilvl="1" w:tplc="04090003" w:tentative="1">
      <w:start w:val="1"/>
      <w:numFmt w:val="bullet"/>
      <w:lvlText w:val="o"/>
      <w:lvlJc w:val="left"/>
      <w:pPr>
        <w:ind w:left="1485" w:hanging="360"/>
      </w:pPr>
      <w:rPr>
        <w:rFonts w:hint="default" w:ascii="Courier New" w:hAnsi="Courier New" w:cs="Courier New"/>
      </w:rPr>
    </w:lvl>
    <w:lvl w:ilvl="2" w:tplc="04090005" w:tentative="1">
      <w:start w:val="1"/>
      <w:numFmt w:val="bullet"/>
      <w:lvlText w:val=""/>
      <w:lvlJc w:val="left"/>
      <w:pPr>
        <w:ind w:left="2205" w:hanging="360"/>
      </w:pPr>
      <w:rPr>
        <w:rFonts w:hint="default" w:ascii="Wingdings" w:hAnsi="Wingdings"/>
      </w:rPr>
    </w:lvl>
    <w:lvl w:ilvl="3" w:tplc="04090001" w:tentative="1">
      <w:start w:val="1"/>
      <w:numFmt w:val="bullet"/>
      <w:lvlText w:val=""/>
      <w:lvlJc w:val="left"/>
      <w:pPr>
        <w:ind w:left="2925" w:hanging="360"/>
      </w:pPr>
      <w:rPr>
        <w:rFonts w:hint="default" w:ascii="Symbol" w:hAnsi="Symbol"/>
      </w:rPr>
    </w:lvl>
    <w:lvl w:ilvl="4" w:tplc="04090003" w:tentative="1">
      <w:start w:val="1"/>
      <w:numFmt w:val="bullet"/>
      <w:lvlText w:val="o"/>
      <w:lvlJc w:val="left"/>
      <w:pPr>
        <w:ind w:left="3645" w:hanging="360"/>
      </w:pPr>
      <w:rPr>
        <w:rFonts w:hint="default" w:ascii="Courier New" w:hAnsi="Courier New" w:cs="Courier New"/>
      </w:rPr>
    </w:lvl>
    <w:lvl w:ilvl="5" w:tplc="04090005" w:tentative="1">
      <w:start w:val="1"/>
      <w:numFmt w:val="bullet"/>
      <w:lvlText w:val=""/>
      <w:lvlJc w:val="left"/>
      <w:pPr>
        <w:ind w:left="4365" w:hanging="360"/>
      </w:pPr>
      <w:rPr>
        <w:rFonts w:hint="default" w:ascii="Wingdings" w:hAnsi="Wingdings"/>
      </w:rPr>
    </w:lvl>
    <w:lvl w:ilvl="6" w:tplc="04090001" w:tentative="1">
      <w:start w:val="1"/>
      <w:numFmt w:val="bullet"/>
      <w:lvlText w:val=""/>
      <w:lvlJc w:val="left"/>
      <w:pPr>
        <w:ind w:left="5085" w:hanging="360"/>
      </w:pPr>
      <w:rPr>
        <w:rFonts w:hint="default" w:ascii="Symbol" w:hAnsi="Symbol"/>
      </w:rPr>
    </w:lvl>
    <w:lvl w:ilvl="7" w:tplc="04090003" w:tentative="1">
      <w:start w:val="1"/>
      <w:numFmt w:val="bullet"/>
      <w:lvlText w:val="o"/>
      <w:lvlJc w:val="left"/>
      <w:pPr>
        <w:ind w:left="5805" w:hanging="360"/>
      </w:pPr>
      <w:rPr>
        <w:rFonts w:hint="default" w:ascii="Courier New" w:hAnsi="Courier New" w:cs="Courier New"/>
      </w:rPr>
    </w:lvl>
    <w:lvl w:ilvl="8" w:tplc="04090005" w:tentative="1">
      <w:start w:val="1"/>
      <w:numFmt w:val="bullet"/>
      <w:lvlText w:val=""/>
      <w:lvlJc w:val="left"/>
      <w:pPr>
        <w:ind w:left="6525" w:hanging="360"/>
      </w:pPr>
      <w:rPr>
        <w:rFonts w:hint="default" w:ascii="Wingdings" w:hAnsi="Wingdings"/>
      </w:rPr>
    </w:lvl>
  </w:abstractNum>
  <w:abstractNum w:abstractNumId="1" w15:restartNumberingAfterBreak="0">
    <w:nsid w:val="249228EE"/>
    <w:multiLevelType w:val="hybridMultilevel"/>
    <w:tmpl w:val="CE9A61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342628112">
    <w:abstractNumId w:val="0"/>
  </w:num>
  <w:num w:numId="2" w16cid:durableId="1854414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03"/>
    <w:rsid w:val="00014EDA"/>
    <w:rsid w:val="00070A25"/>
    <w:rsid w:val="000831EB"/>
    <w:rsid w:val="00105F36"/>
    <w:rsid w:val="00115229"/>
    <w:rsid w:val="001266BC"/>
    <w:rsid w:val="00190A78"/>
    <w:rsid w:val="002E5EC3"/>
    <w:rsid w:val="0030655A"/>
    <w:rsid w:val="00464E35"/>
    <w:rsid w:val="004F56D0"/>
    <w:rsid w:val="00715B03"/>
    <w:rsid w:val="00771759"/>
    <w:rsid w:val="00816866"/>
    <w:rsid w:val="00846AC9"/>
    <w:rsid w:val="009A4918"/>
    <w:rsid w:val="00A25439"/>
    <w:rsid w:val="00A27387"/>
    <w:rsid w:val="00B3301D"/>
    <w:rsid w:val="00B64DEB"/>
    <w:rsid w:val="00CD1E8F"/>
    <w:rsid w:val="00D1295C"/>
    <w:rsid w:val="00F22B60"/>
    <w:rsid w:val="00F97DC1"/>
    <w:rsid w:val="00FC4683"/>
    <w:rsid w:val="0251559C"/>
    <w:rsid w:val="02CCF8CA"/>
    <w:rsid w:val="03C07E26"/>
    <w:rsid w:val="03C48DCC"/>
    <w:rsid w:val="03F7AD9A"/>
    <w:rsid w:val="11E88F7C"/>
    <w:rsid w:val="12AFEF86"/>
    <w:rsid w:val="15B626D6"/>
    <w:rsid w:val="1A0762DB"/>
    <w:rsid w:val="21BE44DA"/>
    <w:rsid w:val="31424E39"/>
    <w:rsid w:val="414D7DB0"/>
    <w:rsid w:val="4200382B"/>
    <w:rsid w:val="44D33B62"/>
    <w:rsid w:val="48187DD8"/>
    <w:rsid w:val="522C8869"/>
    <w:rsid w:val="586D1C27"/>
    <w:rsid w:val="5894E9A4"/>
    <w:rsid w:val="720C434D"/>
    <w:rsid w:val="73A01740"/>
    <w:rsid w:val="756A1935"/>
    <w:rsid w:val="7B8BEF11"/>
    <w:rsid w:val="7D2B81AC"/>
    <w:rsid w:val="7FE45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9A36"/>
  <w15:docId w15:val="{A27A998D-1CE8-4D38-A557-16B9390D2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22B6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715B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68ED813305234892E3DE4FB28A8BAB" ma:contentTypeVersion="11" ma:contentTypeDescription="Create a new document." ma:contentTypeScope="" ma:versionID="51cb9217c920fa50dc27166e25e969ca">
  <xsd:schema xmlns:xsd="http://www.w3.org/2001/XMLSchema" xmlns:xs="http://www.w3.org/2001/XMLSchema" xmlns:p="http://schemas.microsoft.com/office/2006/metadata/properties" xmlns:ns2="1ba461df-2372-4b89-88cf-355f37e17df5" xmlns:ns3="aba3aba5-2aed-40a0-a569-eabcc033fdbc" targetNamespace="http://schemas.microsoft.com/office/2006/metadata/properties" ma:root="true" ma:fieldsID="03329d41b6fc047e935593b8ba787cf4" ns2:_="" ns3:_="">
    <xsd:import namespace="1ba461df-2372-4b89-88cf-355f37e17df5"/>
    <xsd:import namespace="aba3aba5-2aed-40a0-a569-eabcc033fd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a461df-2372-4b89-88cf-355f37e17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04f61b2-b4ef-4855-a138-1837c504847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3aba5-2aed-40a0-a569-eabcc033fdb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82a96b2-9eac-4088-bd08-de4d41a0aee1}" ma:internalName="TaxCatchAll" ma:showField="CatchAllData" ma:web="aba3aba5-2aed-40a0-a569-eabcc033fd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a461df-2372-4b89-88cf-355f37e17df5">
      <Terms xmlns="http://schemas.microsoft.com/office/infopath/2007/PartnerControls"/>
    </lcf76f155ced4ddcb4097134ff3c332f>
    <TaxCatchAll xmlns="aba3aba5-2aed-40a0-a569-eabcc033fdbc" xsi:nil="true"/>
  </documentManagement>
</p:properties>
</file>

<file path=customXml/itemProps1.xml><?xml version="1.0" encoding="utf-8"?>
<ds:datastoreItem xmlns:ds="http://schemas.openxmlformats.org/officeDocument/2006/customXml" ds:itemID="{6E82A7C1-F663-4635-BAF4-CABA556FE233}"/>
</file>

<file path=customXml/itemProps2.xml><?xml version="1.0" encoding="utf-8"?>
<ds:datastoreItem xmlns:ds="http://schemas.openxmlformats.org/officeDocument/2006/customXml" ds:itemID="{8306A386-A4C3-417A-A8AC-E07983EF6D9D}"/>
</file>

<file path=customXml/itemProps3.xml><?xml version="1.0" encoding="utf-8"?>
<ds:datastoreItem xmlns:ds="http://schemas.openxmlformats.org/officeDocument/2006/customXml" ds:itemID="{C18A32E7-A63B-4080-89AE-DB0AF255610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Janice Moser</dc:creator>
  <lastModifiedBy>Christa Sinyard</lastModifiedBy>
  <revision>9</revision>
  <dcterms:created xsi:type="dcterms:W3CDTF">2023-12-14T18:24:00.0000000Z</dcterms:created>
  <dcterms:modified xsi:type="dcterms:W3CDTF">2026-10-21T16:51:35.5419106Z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0x0101000568ED813305234892E3DE4FB28A8BAB</vt:lpwstr>
  </property>
  <property fmtid="{D5CDD505-2E9C-101B-9397-08002B2CF9AE}" pid="3" name="Order">
    <vt:r8>2588200</vt:r8>
  </property>
  <property fmtid="{D5CDD505-2E9C-101B-9397-08002B2CF9AE}" pid="4" name="MediaServiceImageTags">
    <vt:lpwstr/>
  </property>
</Properties>
</file>